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зеркала в прихожую.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2000 до 3100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текст для коммерческой страницы сайта простым языком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https://rosestar.ru/category/zerkala-v-prikhozhuyu/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Текст обязательно должен быть структурированным, развернуто отвечающим на запросы пользователей. Обязательно используйте списки и подзаголовки.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Текстом вы должны мотивировать пользователя стать нашим клиентом. Убедите его в том, что он нашел то, что искал: надежный магазин, которому можно доверять и сделать заказ.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О ЧЕМ ПИСАТЬ: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Расскажите о том, что мы предлагаем купить на этой странице, какие товары, каких брендов, почему стоит их выбирать, как сделать заказ и т. д. А также укажите, что мы осуществляем доставку по Москве и всей России.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информация, которая ему необходима.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купить зеркало в прихожую (1)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зеркало в прихожую (1)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купить зеркало в прихожую недорого (1)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зеркало (9)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прихожую (4)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купить (6)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цена (10)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продажа (5)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москве (2)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osestar.ru/category/zerkala-v-prikhozhuy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